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0A0" w:rsidRDefault="001A60A0" w:rsidP="001A60A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 w:rsidRPr="001A60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Правила нахождения на территории детского </w:t>
      </w:r>
      <w:r w:rsidRPr="001A60A0">
        <w:rPr>
          <w:rFonts w:ascii="Times New Roman" w:hAnsi="Times New Roman" w:cs="Times New Roman"/>
          <w:b/>
          <w:bCs/>
          <w:color w:val="000000" w:themeColor="text1"/>
          <w:kern w:val="36"/>
        </w:rPr>
        <w:t xml:space="preserve">спортивно - </w:t>
      </w:r>
      <w:r w:rsidRPr="001A60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>оздоровительного лагеря "EURASIA CAMP"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</w:t>
      </w:r>
      <w:bookmarkStart w:id="0" w:name="_GoBack"/>
      <w:bookmarkEnd w:id="0"/>
    </w:p>
    <w:p w:rsidR="001A60A0" w:rsidRPr="001A60A0" w:rsidRDefault="001A60A0" w:rsidP="001A60A0">
      <w:pPr>
        <w:rPr>
          <w:lang w:eastAsia="ru-RU"/>
        </w:rPr>
      </w:pP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1. В Лагере необходимо строго соблюдать настоящие Правила, а также иные нормативные акты, регламентирующие работу Лагеря.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2. Детям необходимо соблюдать режим дня Лагеря, общие санитарно-гигиенические нормы.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3. Каждый ребенок обязан соблюдать все установленные в лагере правила, в том числе правила противопожарной безопасности, правила проведения экскурсий, автобусных поездок, походов</w:t>
      </w:r>
      <w:r>
        <w:br/>
        <w:t>и т.п.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4. Ребенок обязан быть вместе с отрядом. При необходимости отлучиться, обязательно получить разрешение воспитателя.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5. Выход за территорию Лагеря допускается только с разрешения начальника лагеря и только</w:t>
      </w:r>
      <w:r>
        <w:br/>
        <w:t>в сопровождении воспитателя.</w:t>
      </w:r>
    </w:p>
    <w:p w:rsidR="00B25D76" w:rsidRPr="00B25D76" w:rsidRDefault="00B25D76" w:rsidP="008A4A8F">
      <w:pPr>
        <w:pStyle w:val="a3"/>
        <w:spacing w:before="0" w:beforeAutospacing="0" w:after="0" w:afterAutospacing="0"/>
        <w:jc w:val="both"/>
      </w:pPr>
      <w:r w:rsidRPr="00B25D76">
        <w:t>6. Каждый ребенок должен беречь зеленые насаждения на территории Лагеря, соблюдать чистоту.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7. В случае ухудшения самочувствия ребенок должен сообщить об этом воспитателю или вожатому. Воспитатель или вожатый обязаны отвести ребенка в медицинский пункт.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8. Необходимо соблюдать правила поведения в общественных местах - словами, действиями</w:t>
      </w:r>
      <w:r>
        <w:br/>
        <w:t>и поведением не мешать окружающим, не оскорблять их эстетическое чувство.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9. В Лагере запрещается курить и употреблять алкогольные напитки.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10. Дети обязаны бережно относиться к имуществу Лагеря, быть аккуратными как со своим, так и с чужим имуществом.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11. Дети в Лагере должны вести себя честно и достойно, придерживаться норм морали и этики в отношениях между собой и со старшими.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12. Дети должны обращаться по имени, отчеству и на «Вы» к работникам Лагеря и другим взрослым.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13. В Лагере запрещено: а) бегать в местах, не предназначенных для игр; б) толкаться, бросать друг в друга предметы и применять физическую силу, шуметь и мешать другим детям и воспитателям.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14. Физическая конфронтация, запугивание и издевательства, попытки унижения личности, дискриминация по национальному, расовому и иным признакам категорически не допускается.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15. Категорически запрещено применять непристойные выражения и жесты.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16. Категорически запрещено приносить и применять в Лагере и на его территорию оружие, взрывоопасные и огнеопасные вещества, горючие жидкости, пиротехнические изделия, газовые баллончики, алкогольные напитки, наркотики, табачные изделия, одурманивающие средства,</w:t>
      </w:r>
      <w:r>
        <w:br/>
        <w:t>а также ядовитые и отравляющие вещества.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17.</w:t>
      </w:r>
      <w:r w:rsidRPr="00B25D76">
        <w:t xml:space="preserve"> </w:t>
      </w:r>
      <w:r>
        <w:t>Дети, нашедшим потерянные или забытые вещи, должны передать их начальнику лагеря или воспитателю в отряде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rPr>
          <w:rStyle w:val="a4"/>
          <w:sz w:val="28"/>
          <w:szCs w:val="28"/>
        </w:rPr>
        <w:t xml:space="preserve"> Правила поведения детей </w:t>
      </w:r>
      <w:r w:rsidR="0079319A">
        <w:rPr>
          <w:rStyle w:val="a4"/>
          <w:sz w:val="28"/>
          <w:szCs w:val="28"/>
        </w:rPr>
        <w:t>в столовые Лагеря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1. Дети посещают столовую согласно расписанию.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2. Категорически запрещено входить в столовую в верхней одежде, а также с сумками.</w:t>
      </w:r>
    </w:p>
    <w:p w:rsidR="008A4A8F" w:rsidRDefault="00B25D76" w:rsidP="008A4A8F">
      <w:pPr>
        <w:pStyle w:val="a3"/>
        <w:spacing w:before="0" w:beforeAutospacing="0" w:after="0" w:afterAutospacing="0"/>
        <w:jc w:val="both"/>
      </w:pPr>
      <w:r>
        <w:t xml:space="preserve">3. Во время еды в столовой дети обязаны придерживаться хороших манер и вести себя прилично. </w:t>
      </w:r>
    </w:p>
    <w:p w:rsidR="00B25D76" w:rsidRDefault="008A4A8F" w:rsidP="008A4A8F">
      <w:pPr>
        <w:pStyle w:val="a3"/>
        <w:spacing w:before="0" w:beforeAutospacing="0" w:after="0" w:afterAutospacing="0"/>
        <w:jc w:val="both"/>
      </w:pPr>
      <w:r>
        <w:t xml:space="preserve">4. </w:t>
      </w:r>
      <w:r w:rsidR="00B25D76">
        <w:t>Следует мыть руки перед едой, есть аккуратно, не выносить остатки пищи из столовой.</w:t>
      </w:r>
    </w:p>
    <w:p w:rsidR="00B25D76" w:rsidRDefault="008A4A8F" w:rsidP="008A4A8F">
      <w:pPr>
        <w:pStyle w:val="a3"/>
        <w:spacing w:before="0" w:beforeAutospacing="0" w:after="0" w:afterAutospacing="0"/>
        <w:jc w:val="both"/>
      </w:pPr>
      <w:r>
        <w:t>5</w:t>
      </w:r>
      <w:r w:rsidR="00B25D76">
        <w:t>. Дети обязаны уважительно относиться к работникам столовой.</w:t>
      </w:r>
    </w:p>
    <w:p w:rsidR="008A4A8F" w:rsidRDefault="0079319A" w:rsidP="008A4A8F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:rsidR="0079319A" w:rsidRDefault="0079319A" w:rsidP="008A4A8F">
      <w:pPr>
        <w:pStyle w:val="a3"/>
        <w:spacing w:before="0" w:beforeAutospacing="0" w:after="0" w:afterAutospacing="0"/>
        <w:jc w:val="both"/>
      </w:pPr>
      <w:r>
        <w:rPr>
          <w:rStyle w:val="a4"/>
          <w:sz w:val="28"/>
          <w:szCs w:val="28"/>
        </w:rPr>
        <w:t>Правила поведения детей на занятиях (на склонах)</w:t>
      </w:r>
    </w:p>
    <w:p w:rsidR="0079319A" w:rsidRDefault="0079319A" w:rsidP="008A4A8F">
      <w:pPr>
        <w:pStyle w:val="a3"/>
        <w:spacing w:before="0" w:beforeAutospacing="0" w:after="0" w:afterAutospacing="0"/>
        <w:jc w:val="both"/>
      </w:pPr>
      <w:r>
        <w:t>1. Дети посещают занятие согласно расписанию.</w:t>
      </w:r>
    </w:p>
    <w:p w:rsidR="008A4A8F" w:rsidRDefault="0079319A" w:rsidP="008A4A8F">
      <w:pPr>
        <w:pStyle w:val="a3"/>
        <w:spacing w:before="0" w:beforeAutospacing="0" w:after="0" w:afterAutospacing="0"/>
        <w:jc w:val="both"/>
      </w:pPr>
      <w:r>
        <w:t>2.</w:t>
      </w:r>
      <w:r w:rsidR="008A4A8F" w:rsidRPr="008A4A8F">
        <w:t xml:space="preserve"> </w:t>
      </w:r>
      <w:r w:rsidR="008A4A8F">
        <w:t>При выходе на трассу с разметкой не отлучаться от группы.</w:t>
      </w:r>
    </w:p>
    <w:p w:rsidR="008A4A8F" w:rsidRDefault="008A4A8F" w:rsidP="008A4A8F">
      <w:pPr>
        <w:pStyle w:val="a3"/>
        <w:spacing w:before="0" w:beforeAutospacing="0" w:after="0" w:afterAutospacing="0"/>
        <w:jc w:val="both"/>
      </w:pPr>
      <w:r>
        <w:t>3. Выполнять рекомендации инструктора.</w:t>
      </w:r>
    </w:p>
    <w:p w:rsidR="008A4A8F" w:rsidRDefault="008A4A8F" w:rsidP="008A4A8F">
      <w:pPr>
        <w:pStyle w:val="a3"/>
        <w:spacing w:before="0" w:beforeAutospacing="0" w:after="0" w:afterAutospacing="0"/>
        <w:jc w:val="both"/>
      </w:pPr>
      <w:r>
        <w:t>4. Запрещено кататься без присмотра инструктора или иного взрослого.</w:t>
      </w:r>
    </w:p>
    <w:p w:rsidR="0079319A" w:rsidRDefault="008A4A8F" w:rsidP="008A4A8F">
      <w:pPr>
        <w:pStyle w:val="a3"/>
        <w:spacing w:before="0" w:beforeAutospacing="0" w:after="0" w:afterAutospacing="0"/>
        <w:jc w:val="both"/>
      </w:pPr>
      <w:r>
        <w:t xml:space="preserve">5. В случае несоблюдения правил, ответственность за жизнь и здоровье несёт воспитатель (или сопровождающий группы). </w:t>
      </w:r>
      <w:r w:rsidR="0079319A">
        <w:t xml:space="preserve"> </w:t>
      </w:r>
    </w:p>
    <w:p w:rsidR="0079319A" w:rsidRDefault="0079319A" w:rsidP="008A4A8F">
      <w:pPr>
        <w:pStyle w:val="a3"/>
        <w:spacing w:before="0" w:beforeAutospacing="0" w:after="0" w:afterAutospacing="0"/>
        <w:jc w:val="both"/>
      </w:pP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lastRenderedPageBreak/>
        <w:t> </w:t>
      </w:r>
      <w:r>
        <w:rPr>
          <w:rStyle w:val="a4"/>
          <w:sz w:val="28"/>
          <w:szCs w:val="28"/>
        </w:rPr>
        <w:t>Правила поведения на территории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1. Дети должны находиться в пределах территории, придерживаться общих правил поведения.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2. Категорически запрещается покидать территорию Лагеря без разрешения воспитателя, начальника лагеря.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 xml:space="preserve">3. </w:t>
      </w:r>
      <w:r w:rsidR="0079319A">
        <w:t>Не разговаривать с посторонними (незнакомыми) людьми, находящимися на территории лагеря. Не реагировать на знаки внимания и требования незнакомца. Никуда не ходить с посторонними.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rPr>
          <w:rStyle w:val="a4"/>
          <w:sz w:val="28"/>
          <w:szCs w:val="28"/>
        </w:rPr>
        <w:t xml:space="preserve"> Правила поведения во время пешеходных прогулок, экскурсий, походов</w:t>
      </w:r>
    </w:p>
    <w:p w:rsidR="00B25D76" w:rsidRDefault="008A4A8F" w:rsidP="008A4A8F">
      <w:pPr>
        <w:pStyle w:val="a3"/>
        <w:spacing w:before="0" w:beforeAutospacing="0" w:after="0" w:afterAutospacing="0"/>
        <w:jc w:val="both"/>
      </w:pPr>
      <w:r>
        <w:t>1.</w:t>
      </w:r>
      <w:r w:rsidR="00B25D76">
        <w:t xml:space="preserve"> К пешеходным экскурсиям допускаются дети в соответствующей форме одежды: закрытая удобная обувь, головной убор, при необходимости длинные брюки и рубашки (кофты)</w:t>
      </w:r>
      <w:r w:rsidR="00B25D76">
        <w:br/>
        <w:t>с длинными рукавами.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2. Старшим во время проведения экскурсии (похода) является экскурсовод. Необходимо строго выполнять указания экскурсовода,</w:t>
      </w:r>
      <w:r w:rsidR="008A4A8F">
        <w:t xml:space="preserve"> </w:t>
      </w:r>
      <w:r>
        <w:t>а также сопровождающих воспитателей.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3. Во время прогулки, экскурсии, похода следует находиться с отрядом, не разбредаться.</w:t>
      </w:r>
      <w:r>
        <w:br/>
        <w:t>Не разрешается отходить от маршрута (тропы, дорожки), подходить к электропроводам,</w:t>
      </w:r>
      <w:r>
        <w:br/>
        <w:t>не огороженным краям оврагов, обрывов.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6.4. Необходимо своевременно сообщить воспитателю Лагеря об ухудшении состояния здоровья или травмах.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6.5. Детям следует уважительно относиться к местным традициям и обычаям, бережно относиться к природе, памятникам истории и культуры.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6.6. Фотографирование разрешено в специально отведенных местах при общей остановке отряда по разрешению экскурсовода.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6.7. По окончании экскурсии (прогулки, похода) собраться в указанном месте и после объявления окончания экскурсии следовать указаниям своего воспитателя.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6.8. При переходе через проезжую часть соблюдать правила дорожного движения, четко выполняя указания воспитателя.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rPr>
          <w:rStyle w:val="a4"/>
          <w:sz w:val="28"/>
          <w:szCs w:val="28"/>
        </w:rPr>
        <w:t>Правила поведения во время автобусных экскурсий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1. Посадка в автобус проводится по команде экскурсовода (воспитателя).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2. Во время движения автобуса не разрешается стоять и ходить по салону. Нельзя высовываться и выставлять руки в окно.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3. При резком торможении необходимо держаться за поручни.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4. В случае появления признаков укачивания или тошноты надо сразу сообщить экскурсоводу (воспитателю).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5. Вставать можно только после полной остановки автобуса по команде экскурсовода (воспитателя).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6. Выход из автобуса производится через переднюю дверь. После выхода из автобуса собраться в указанном месте и следовать указаниям экскурсовода (воспитателя).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7. Нельзя самостоятельно выходить на проезжую часть и перебегать улицу.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rPr>
          <w:rStyle w:val="a4"/>
          <w:sz w:val="28"/>
          <w:szCs w:val="28"/>
        </w:rPr>
        <w:t>Правила пожарной безопасности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1. В случае обнаружения признаков возгорания в Лагере незамедлительно покинуть здание</w:t>
      </w:r>
      <w:r>
        <w:br/>
        <w:t>и сообщить любому взрослому.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2. Запрещается разводить огонь в помещениях, на территории Лагеря и в походах.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3. Не разрешается пользоваться электроприборами.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4. Легковоспламеняющиеся предметы следует сдать на хранение воспитателю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5. Не разрешается трогать провисающие, торчащие провода. О наличии таких проводов следует сообщить воспитателю.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rPr>
          <w:rStyle w:val="a4"/>
          <w:sz w:val="28"/>
          <w:szCs w:val="28"/>
        </w:rPr>
        <w:t>Права детей в Лагере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Дети и подростки в период пребывания в Лагере имеют право: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- на охрану жизни и здоровья, обеспечение безопасной жизнедеятельности;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- на получение квалифицированной помощи в случае заболевания или травмы;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- на уважение собственного человеческого достоинства;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- на свободу мысли, совести и религии;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- на уважительное отношение со стороны педагогов;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lastRenderedPageBreak/>
        <w:t> - на свободное выражение собственных взглядов, убеждений, если это не противоречит нормам человеческого общения;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- обращаться к начальнику лагеря за разъяснением возникших проблем по вопросам быта, питания, разрешения конфликтных ситуаций;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- на защиту прав и свобод, определенных Декларацией прав ребенка, Конвенцией РФ.</w:t>
      </w:r>
    </w:p>
    <w:p w:rsidR="00B25D76" w:rsidRDefault="00B25D76" w:rsidP="008A4A8F">
      <w:pPr>
        <w:pStyle w:val="a3"/>
        <w:spacing w:before="0" w:beforeAutospacing="0" w:after="0" w:afterAutospacing="0"/>
        <w:jc w:val="both"/>
      </w:pPr>
      <w:r>
        <w:t> </w:t>
      </w:r>
    </w:p>
    <w:p w:rsidR="00520D36" w:rsidRDefault="00B92151" w:rsidP="008A4A8F">
      <w:pPr>
        <w:spacing w:after="0" w:line="240" w:lineRule="auto"/>
        <w:jc w:val="both"/>
      </w:pPr>
    </w:p>
    <w:sectPr w:rsidR="00520D36" w:rsidSect="008A4A8F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F"/>
    <w:rsid w:val="00072424"/>
    <w:rsid w:val="001A60A0"/>
    <w:rsid w:val="003315A2"/>
    <w:rsid w:val="0071790F"/>
    <w:rsid w:val="0079319A"/>
    <w:rsid w:val="008A4A8F"/>
    <w:rsid w:val="009C6A34"/>
    <w:rsid w:val="00B25D76"/>
    <w:rsid w:val="00B8183C"/>
    <w:rsid w:val="00B92151"/>
    <w:rsid w:val="00C91184"/>
    <w:rsid w:val="00CB1B40"/>
    <w:rsid w:val="00D6265F"/>
    <w:rsid w:val="00E7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A560"/>
  <w15:chartTrackingRefBased/>
  <w15:docId w15:val="{B4490798-5ACD-4775-8448-A6C3F7F0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D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60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MiruMir</cp:lastModifiedBy>
  <cp:revision>6</cp:revision>
  <dcterms:created xsi:type="dcterms:W3CDTF">2024-12-04T08:27:00Z</dcterms:created>
  <dcterms:modified xsi:type="dcterms:W3CDTF">2026-03-12T07:29:00Z</dcterms:modified>
</cp:coreProperties>
</file>